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8F0D60C" w:rsidR="00B26598" w:rsidRPr="00D34659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D34659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628E442E" w:rsidR="00B26598" w:rsidRPr="009512B5" w:rsidRDefault="0097521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C34069">
        <w:rPr>
          <w:b/>
          <w:sz w:val="28"/>
          <w:szCs w:val="28"/>
        </w:rPr>
        <w:t>дифференцированному зачету</w:t>
      </w:r>
    </w:p>
    <w:p w14:paraId="59029120" w14:textId="3F0D883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C34069">
        <w:rPr>
          <w:b/>
          <w:u w:val="single"/>
        </w:rPr>
        <w:t>Информатика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48E1D9F4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D34659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23C8DB7" w14:textId="77777777" w:rsidR="00C34069" w:rsidRPr="00C34069" w:rsidRDefault="00C34069" w:rsidP="00C34069">
      <w:pPr>
        <w:pStyle w:val="a4"/>
        <w:keepLines/>
        <w:widowControl w:val="0"/>
        <w:numPr>
          <w:ilvl w:val="0"/>
          <w:numId w:val="21"/>
        </w:numPr>
        <w:tabs>
          <w:tab w:val="left" w:pos="426"/>
        </w:tabs>
        <w:suppressAutoHyphens/>
        <w:spacing w:line="1" w:lineRule="atLeast"/>
        <w:ind w:left="0" w:firstLine="0"/>
        <w:contextualSpacing w:val="0"/>
        <w:textDirection w:val="btLr"/>
        <w:textAlignment w:val="top"/>
        <w:outlineLvl w:val="0"/>
        <w:rPr>
          <w:rFonts w:ascii="Times New Roman" w:hAnsi="Times New Roman" w:cs="Times New Roman"/>
          <w:b/>
          <w:caps/>
        </w:rPr>
      </w:pPr>
      <w:r w:rsidRPr="00C34069">
        <w:rPr>
          <w:rFonts w:ascii="Times New Roman" w:hAnsi="Times New Roman" w:cs="Times New Roman"/>
        </w:rPr>
        <w:t xml:space="preserve">Информационные ресурсы общества. </w:t>
      </w:r>
    </w:p>
    <w:p w14:paraId="5815726E" w14:textId="77777777" w:rsidR="00C34069" w:rsidRPr="00C34069" w:rsidRDefault="00C34069" w:rsidP="00C34069">
      <w:pPr>
        <w:keepLines/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 xml:space="preserve">Основные этапы развития информационного общества. </w:t>
      </w:r>
    </w:p>
    <w:p w14:paraId="49D3D4B4" w14:textId="77777777" w:rsidR="00C34069" w:rsidRPr="00C34069" w:rsidRDefault="00C34069" w:rsidP="00C34069">
      <w:pPr>
        <w:keepLines/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 xml:space="preserve">Этапы развития технических средств и информационных ресурсов. </w:t>
      </w:r>
    </w:p>
    <w:p w14:paraId="5E93E910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Виды гуманитарной информационной деятельности человека</w:t>
      </w:r>
    </w:p>
    <w:p w14:paraId="6B60E553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Образовательные информационные ресурсы</w:t>
      </w:r>
    </w:p>
    <w:p w14:paraId="7F4A8B2C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Правовые нормы</w:t>
      </w:r>
    </w:p>
    <w:p w14:paraId="69CA1815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Лицензионные и свободно распространяемые программные продукты.</w:t>
      </w:r>
    </w:p>
    <w:p w14:paraId="090ADCA3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Организация обновления программного обеспечения с использованием сети Интернет.</w:t>
      </w:r>
    </w:p>
    <w:p w14:paraId="00BF0820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Подходы к понятиям информация и измерение информации</w:t>
      </w:r>
    </w:p>
    <w:p w14:paraId="3BA75BDD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 xml:space="preserve">Компьютер как исполнитель команд. </w:t>
      </w:r>
    </w:p>
    <w:p w14:paraId="1E7BF585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 xml:space="preserve">Программный принцип работы компьютера. </w:t>
      </w:r>
    </w:p>
    <w:p w14:paraId="1486B228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Информационные объекты различных видов.</w:t>
      </w:r>
    </w:p>
    <w:p w14:paraId="0E6D5CE9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Принципы обработки информации компьютером</w:t>
      </w:r>
    </w:p>
    <w:p w14:paraId="149208D9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Арифметические и логические основы работы компьютера.</w:t>
      </w:r>
    </w:p>
    <w:p w14:paraId="416A3B22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Основные информационные процессы</w:t>
      </w:r>
    </w:p>
    <w:p w14:paraId="236B5A13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 xml:space="preserve"> Реализация информационных процессов с помощью компьютеров: обработка, хранение, поиск и передача инф.</w:t>
      </w:r>
    </w:p>
    <w:p w14:paraId="686B52C2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Компьютерные модели</w:t>
      </w:r>
    </w:p>
    <w:p w14:paraId="7852BDBB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Основные информационные процессы</w:t>
      </w:r>
    </w:p>
    <w:p w14:paraId="1945A64C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Хранение информационных объектов различных видов</w:t>
      </w:r>
    </w:p>
    <w:p w14:paraId="200972B9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Архив информации.</w:t>
      </w:r>
    </w:p>
    <w:p w14:paraId="2582F721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Поисковые системы.</w:t>
      </w:r>
    </w:p>
    <w:p w14:paraId="2C4F7140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Поиск информации с использованием компьютера</w:t>
      </w:r>
    </w:p>
    <w:p w14:paraId="7EB869EE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Извлечение данных из архива</w:t>
      </w:r>
    </w:p>
    <w:p w14:paraId="03C4CCD2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Атрибуты файла и его объем.</w:t>
      </w:r>
    </w:p>
    <w:p w14:paraId="2FF2436C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Запись информации на компакт-диски различных видов</w:t>
      </w:r>
    </w:p>
    <w:p w14:paraId="7C11435F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Программные поисковые сервисы.</w:t>
      </w:r>
    </w:p>
    <w:p w14:paraId="3D529C1B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Передача информации между компьютерами.</w:t>
      </w:r>
    </w:p>
    <w:p w14:paraId="253B96BF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Проводная и беспроводная связь.</w:t>
      </w:r>
    </w:p>
    <w:p w14:paraId="7A12D62E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Электронная почта и формирование адресной книги.</w:t>
      </w:r>
    </w:p>
    <w:p w14:paraId="3FAF96C6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Управление процессами.</w:t>
      </w:r>
    </w:p>
    <w:p w14:paraId="4E3811B4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 xml:space="preserve">Архитектура компьютеров. </w:t>
      </w:r>
    </w:p>
    <w:p w14:paraId="580C162F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Многообразие компьютеров.</w:t>
      </w:r>
    </w:p>
    <w:p w14:paraId="62BBE336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 xml:space="preserve"> Многообразие внешних устройств, подключаемых к компьютеру. Основные характеристики компьютеров.</w:t>
      </w:r>
    </w:p>
    <w:p w14:paraId="5D087C29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Виды программного обеспечения компьютеров.</w:t>
      </w:r>
    </w:p>
    <w:p w14:paraId="2990202A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Организация работы пользователей в локальных компьютерных сетях.</w:t>
      </w:r>
    </w:p>
    <w:p w14:paraId="192EBAFC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Защита информации, антивирусная защита.</w:t>
      </w:r>
    </w:p>
    <w:p w14:paraId="30C81337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Возможности настольных издательских систем</w:t>
      </w:r>
    </w:p>
    <w:p w14:paraId="0695EB44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lastRenderedPageBreak/>
        <w:t>Создание компьютерных публикаций на основе использования готовых шаблонов.</w:t>
      </w:r>
    </w:p>
    <w:p w14:paraId="406F51B7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Использование систем проверки орфографии и грамматики.</w:t>
      </w:r>
    </w:p>
    <w:p w14:paraId="099EB44C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 xml:space="preserve">Программы-переводчики </w:t>
      </w:r>
    </w:p>
    <w:p w14:paraId="287780C8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Гипертекстовое представление информации</w:t>
      </w:r>
    </w:p>
    <w:p w14:paraId="0B9442D7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Математическая обработка числовых данных</w:t>
      </w:r>
    </w:p>
    <w:p w14:paraId="51D4DED6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Графическая обработка статистических таблиц.</w:t>
      </w:r>
    </w:p>
    <w:p w14:paraId="6E75A270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Системы статистического учета</w:t>
      </w:r>
    </w:p>
    <w:p w14:paraId="31E595B4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Представление об организации баз данных</w:t>
      </w:r>
    </w:p>
    <w:p w14:paraId="4FACED56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Структура данных и система запросов на примерах баз данных различного назначения: юридические, библиотечные, социальные, кадровые и др.</w:t>
      </w:r>
    </w:p>
    <w:p w14:paraId="3819D901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 xml:space="preserve"> Использование СУБД для выполнения учебных заданий из различных предметных обл.</w:t>
      </w:r>
    </w:p>
    <w:p w14:paraId="52A6D042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 xml:space="preserve">Формирование запросов для работы в сети Интернет </w:t>
      </w:r>
    </w:p>
    <w:p w14:paraId="64904619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 xml:space="preserve">Формирование запросов для работы в сети Интернет с электронными каталогами библиотек, музеев, книгоиздания, СМИ </w:t>
      </w:r>
    </w:p>
    <w:p w14:paraId="0DDE09EC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 xml:space="preserve"> Электронные коллекции информационных и образовательных ресурсов, образовательные спец. порталы.</w:t>
      </w:r>
    </w:p>
    <w:p w14:paraId="1A2F583C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 xml:space="preserve">Заполнение полей баз данных </w:t>
      </w:r>
    </w:p>
    <w:p w14:paraId="2558C3CD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Представление о программных средах компьютерной графики и черчения, мультимедийных средах</w:t>
      </w:r>
    </w:p>
    <w:p w14:paraId="595C4652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Создание и редактирование графических и мультимедийных объектов</w:t>
      </w:r>
    </w:p>
    <w:p w14:paraId="44029021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Средства компьютерных презентаций</w:t>
      </w:r>
    </w:p>
    <w:p w14:paraId="316021BF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Представления о технических и программных средствах телекоммуникационных технологий.</w:t>
      </w:r>
    </w:p>
    <w:p w14:paraId="4FFB7B78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Браузер. Примеры работы с Интернет-магазином</w:t>
      </w:r>
    </w:p>
    <w:p w14:paraId="7DBC97B0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Возможности сетевого программного обеспечения</w:t>
      </w:r>
    </w:p>
    <w:p w14:paraId="471426C2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Методы и средства создания и сопровождения сайта.</w:t>
      </w:r>
    </w:p>
    <w:p w14:paraId="6B1FC900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>Примеры сетевых информационных систем для различных направлений профессиональной деятельности</w:t>
      </w:r>
    </w:p>
    <w:p w14:paraId="3D6EEDC0" w14:textId="77777777" w:rsidR="00C34069" w:rsidRPr="00C34069" w:rsidRDefault="00C34069" w:rsidP="00C34069">
      <w:pPr>
        <w:widowControl w:val="0"/>
        <w:numPr>
          <w:ilvl w:val="0"/>
          <w:numId w:val="21"/>
        </w:numPr>
        <w:tabs>
          <w:tab w:val="left" w:pos="426"/>
        </w:tabs>
        <w:suppressAutoHyphens/>
        <w:ind w:left="0" w:firstLine="0"/>
        <w:jc w:val="both"/>
        <w:textDirection w:val="btLr"/>
        <w:textAlignment w:val="top"/>
        <w:outlineLvl w:val="0"/>
      </w:pPr>
      <w:r w:rsidRPr="00C34069">
        <w:t xml:space="preserve">Организация коллективной деятельности в глобальных и локальных компьютерных сетях: электронная почта, чат, видеоконференция, интернет-телефония. </w:t>
      </w:r>
    </w:p>
    <w:p w14:paraId="0D3EA113" w14:textId="6EFE47E0" w:rsidR="007C5AA5" w:rsidRPr="0047444D" w:rsidRDefault="007C5AA5" w:rsidP="00975218">
      <w:pPr>
        <w:widowControl w:val="0"/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54233"/>
    <w:multiLevelType w:val="multilevel"/>
    <w:tmpl w:val="19F2B32E"/>
    <w:lvl w:ilvl="0">
      <w:start w:val="1"/>
      <w:numFmt w:val="decimal"/>
      <w:lvlText w:val="%1."/>
      <w:lvlJc w:val="left"/>
      <w:pPr>
        <w:ind w:left="1080" w:firstLine="720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firstLine="1224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firstLine="174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firstLine="223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firstLine="27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firstLine="325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28096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23056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7836"/>
      </w:pPr>
      <w:rPr>
        <w:vertAlign w:val="baseline"/>
      </w:r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7268F"/>
    <w:multiLevelType w:val="hybridMultilevel"/>
    <w:tmpl w:val="C72C5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6"/>
  </w:num>
  <w:num w:numId="10">
    <w:abstractNumId w:val="5"/>
  </w:num>
  <w:num w:numId="11">
    <w:abstractNumId w:val="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 w:numId="19">
    <w:abstractNumId w:val="14"/>
  </w:num>
  <w:num w:numId="20">
    <w:abstractNumId w:val="1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50692"/>
    <w:rsid w:val="007C31AD"/>
    <w:rsid w:val="007C5AA5"/>
    <w:rsid w:val="00821BD0"/>
    <w:rsid w:val="00856262"/>
    <w:rsid w:val="00975218"/>
    <w:rsid w:val="00A035FB"/>
    <w:rsid w:val="00B26598"/>
    <w:rsid w:val="00BA60C9"/>
    <w:rsid w:val="00BC263C"/>
    <w:rsid w:val="00BD01B2"/>
    <w:rsid w:val="00C04CC0"/>
    <w:rsid w:val="00C34069"/>
    <w:rsid w:val="00C909E2"/>
    <w:rsid w:val="00D34659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34</cp:revision>
  <dcterms:created xsi:type="dcterms:W3CDTF">2022-07-18T07:11:00Z</dcterms:created>
  <dcterms:modified xsi:type="dcterms:W3CDTF">2022-08-08T05:45:00Z</dcterms:modified>
</cp:coreProperties>
</file>